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1500"/>
        <w:jc w:val="both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77</w:t>
      </w:r>
      <w:r>
        <w:rPr>
          <w:rFonts w:ascii="仿宋_GB2312" w:hAnsi="宋体" w:eastAsia="仿宋_GB2312"/>
          <w:sz w:val="24"/>
          <w:szCs w:val="24"/>
        </w:rPr>
        <w:t>号</w:t>
      </w:r>
      <w:r>
        <w:rPr>
          <w:rFonts w:hint="eastAsia" w:ascii="仿宋_GB2312" w:hAnsi="宋体" w:eastAsia="仿宋_GB2312"/>
          <w:sz w:val="24"/>
          <w:szCs w:val="24"/>
        </w:rPr>
        <w:tab/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十一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十一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何正鑫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谢果珍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2108020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朱一攀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黄晓芬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卢琪玉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21080402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李英杰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李佳欣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胡帅帅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2208010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陈锡闯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  毅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贺佩琪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刘  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杨正坤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  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22080105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任  彬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肖  林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石灿辉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杨若凯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周  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朱家灵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邹子骏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邓美蓉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陈晨旭</w:t>
            </w:r>
          </w:p>
        </w:tc>
      </w:tr>
    </w:tbl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79.60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金  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朱莹昕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</w:p>
    <w:p>
      <w:pPr>
        <w:spacing w:line="293" w:lineRule="auto"/>
        <w:ind w:firstLine="480" w:firstLineChars="200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学年上学期第十一周周评</w:t>
      </w:r>
    </w:p>
    <w:p>
      <w:pPr>
        <w:spacing w:line="293" w:lineRule="auto"/>
        <w:ind w:firstLine="5760" w:firstLineChars="2400"/>
        <w:jc w:val="both"/>
        <w:textAlignment w:val="baseline"/>
        <w:rPr>
          <w:sz w:val="24"/>
        </w:rPr>
      </w:pP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default" w:ascii="Times New Roman" w:hAnsi="Times New Roman" w:cs="Times New Roman"/>
          <w:sz w:val="24"/>
          <w:lang w:val="en-US" w:eastAsia="zh-CN"/>
        </w:rPr>
        <w:t>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19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931" w:right="1134" w:bottom="107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十一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13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11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17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406"/>
        <w:gridCol w:w="1044"/>
        <w:gridCol w:w="828"/>
        <w:gridCol w:w="967"/>
        <w:gridCol w:w="967"/>
        <w:gridCol w:w="924"/>
        <w:gridCol w:w="80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27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课堂考勤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班团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名单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4"/>
                <w:lang w:val="en-US" w:eastAsia="zh-CN"/>
              </w:rPr>
              <w:t>评分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21080101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7510113、7510120、7510213、7510313、5102106、5102107、5102108、5102307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21080102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5102208、7510413、7510512、7510120、5102108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7510412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21080103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5102307、5102308、5102407、7510513、7507613、7510612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21080104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7510117、7510118、7510119、7510120、5102307、5102408、5102507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陈毅航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21080201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7510120、7510121、7510122、7510123、7510124、7510217、7510218、5102508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21080202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7510219、7510220、7510221、7510222、7510223、7510224、5102508、5102607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21080203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7510317、7510318、7510319、7510320、7531321、7510322、5102607、5102608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李承恩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21080204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7510323、7510324、7510417、7510418、7510419、5102109、5102608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7510420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8.70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21080401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7510421、7510422、7510423、7510424、7510517、5102109、5102309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张厚尧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21080402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7510518、7510519、7510520、7510521、7510522、5102109、5102409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21080403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7510524、7510617、7510618、5102109、5102509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刘安楠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21080404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7510620、7510621、7510622、7510623、7510624、5102609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8.50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21080501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7510126、7510225、7510226、7510228、7510525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7.40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5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21080502</w:t>
            </w:r>
          </w:p>
        </w:tc>
        <w:tc>
          <w:tcPr>
            <w:tcW w:w="7406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7510526、7510527、7510528、7510625、7510627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8.20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87.70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0" w:bottom="283" w:left="0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7145"/>
        <w:gridCol w:w="764"/>
        <w:gridCol w:w="1145"/>
        <w:gridCol w:w="742"/>
        <w:gridCol w:w="993"/>
        <w:gridCol w:w="731"/>
        <w:gridCol w:w="1004"/>
        <w:gridCol w:w="741"/>
        <w:gridCol w:w="840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79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8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班团签到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14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6507111、6507112、6507113、6507114、6507115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7502220、7502221、7502222、7502523、6105302、5105507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4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210" w:firstLineChars="10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6507117、6507215、6507216、6507217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7502223、7502224、7502317、7502318、6105302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9.00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尚俭健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-3.5</w:t>
            </w: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尚俭健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3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-4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6507211、6507212、6507213、7502318、7502319、7502320、7502321、6105302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7.70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周文斌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等三人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86.20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6507204、6507205、 6507209、 6105301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7502322、7502323、7502324、7502417、6105301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6507201、6507202、6507203、7502418、7502419、7502420、7502421、6105301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6507303、6507304、6507305、6507111、7502422、7502423、6105303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7.60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朱文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陈其营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-5.5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6507308、6507309、6507310、6507311、6507312、7502424、7502517、6105303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9.00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尤裕棋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张忠俊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-3.5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80.50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6507313、6507314、6507315、6507316、7502518、7502519、6105303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7.80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夏巍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等五人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82.30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6507411、6507412、6507413、6507414、6507415、6507416、7502520、7502521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鄢震亚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李有鹏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曾晟皓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余嘉徐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-3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4.00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1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  <w:bookmarkEnd w:id="1"/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6507511、6507512、6507513、6507514、6507515、7502622、7502623、6105301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8.60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金阳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(3)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-6.5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79.60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2"/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6507613、6507615、6507616、6507617、7502621、7502622、6105301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7.40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潘志浩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86.40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6507607、6507608、6507609、6507610、6507611、6507612、7502618、7502620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祝子建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谢俊隆</w:t>
            </w: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(2)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6507601、6507602、6507603、6507605、6507606、7502617、7502618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8.60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8.60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6507404、6507405、6507407、6507408、6507410、7502522、7502523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7.50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吴强伟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(2)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4.50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6507401、6507402、6507403、6507502、7502523、7502524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6.30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邓祥秋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4.80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05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714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6507506、6507507、6507508、6507509、6507510、7502624、6105301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8.70</w:t>
            </w:r>
          </w:p>
        </w:tc>
        <w:tc>
          <w:tcPr>
            <w:tcW w:w="11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陈福康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74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86.70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tabs>
          <w:tab w:val="left" w:pos="4508"/>
        </w:tabs>
        <w:ind w:right="-128"/>
        <w:textAlignment w:val="baseline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cs="Times New Roman"/>
          <w:b/>
          <w:bCs/>
          <w:lang w:eastAsia="zh-CN"/>
        </w:rPr>
        <w:tab/>
      </w:r>
      <w:bookmarkStart w:id="4" w:name="_GoBack"/>
      <w:bookmarkEnd w:id="4"/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6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450"/>
        <w:gridCol w:w="722"/>
        <w:gridCol w:w="967"/>
        <w:gridCol w:w="800"/>
        <w:gridCol w:w="1016"/>
        <w:gridCol w:w="800"/>
        <w:gridCol w:w="884"/>
        <w:gridCol w:w="716"/>
        <w:gridCol w:w="900"/>
        <w:gridCol w:w="717"/>
        <w:gridCol w:w="717"/>
        <w:gridCol w:w="1016"/>
        <w:gridCol w:w="80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  <w:jc w:val="center"/>
        </w:trPr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51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7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晚归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班委签到</w:t>
            </w:r>
          </w:p>
        </w:tc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  堂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" w:hRule="atLeast"/>
          <w:jc w:val="center"/>
        </w:trPr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4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5107102、5107103、5107104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6105101、6105103、6105104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李湘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-2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5107204、6105105、6105106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李接娣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9.50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5107301、6105107、6105108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3" w:name="OLE_LINK2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  <w:bookmarkEnd w:id="3"/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5107102、5107104、5107302、6105201、6105202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5107102、5107201、5107202、6105203、6105204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关乐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陈昌慧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6.50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5107102、5107203、6105205、6105206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8.70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刘慧波</w:t>
            </w:r>
          </w:p>
        </w:tc>
        <w:tc>
          <w:tcPr>
            <w:tcW w:w="71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717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6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87.20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5107303、6105207、6105208、6105304、6105403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谢俊杰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5107303、5107304、6105305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6105306、6105307、6105403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5107304、5107401、6105308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6105401、6105402、6105403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 w:firstLine="210" w:firstLineChars="10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5107401、6105404、6105405、6105406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8.10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吴旭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吴旭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83.60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5107402、6105501、6105502、6105503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倪俊杰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5107501、6105504、6105505、6105506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5107403、6105407、6105408、6105507、6105508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-1.5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5107404、6105407、6105408、6105601、6105602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5107501、5107502、6105104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6105603、6105604、6105605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9.50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5107502、5107503、6105104、6105606、6105608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7.50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-0.5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0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445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5107503、6105104、6106202、6106203、6106204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6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9.00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19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850" w:right="720" w:bottom="283" w:left="720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C85C15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86007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CA7CF1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AE85317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76CF1"/>
    <w:rsid w:val="2F4110C8"/>
    <w:rsid w:val="2F6C6ABF"/>
    <w:rsid w:val="2F960B23"/>
    <w:rsid w:val="300C6200"/>
    <w:rsid w:val="301973ED"/>
    <w:rsid w:val="3032407F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1F86369"/>
    <w:rsid w:val="322C1B79"/>
    <w:rsid w:val="323D48C5"/>
    <w:rsid w:val="32776E0D"/>
    <w:rsid w:val="32810C0E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3E748CC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472BB0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EAF7E53"/>
    <w:rsid w:val="4F16504C"/>
    <w:rsid w:val="4F1D75D8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304782"/>
    <w:rsid w:val="614E41B0"/>
    <w:rsid w:val="616C01BA"/>
    <w:rsid w:val="61975342"/>
    <w:rsid w:val="61BF19B0"/>
    <w:rsid w:val="61FC32F9"/>
    <w:rsid w:val="626A5AB2"/>
    <w:rsid w:val="626E1F69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3F6562"/>
    <w:rsid w:val="6B4D7FE1"/>
    <w:rsid w:val="6B685053"/>
    <w:rsid w:val="6B932632"/>
    <w:rsid w:val="6C150B56"/>
    <w:rsid w:val="6C1955CB"/>
    <w:rsid w:val="6C225B8E"/>
    <w:rsid w:val="6C583C67"/>
    <w:rsid w:val="6C8934D3"/>
    <w:rsid w:val="6C93767A"/>
    <w:rsid w:val="6CFC41E1"/>
    <w:rsid w:val="6D26623E"/>
    <w:rsid w:val="6D4621A5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45</TotalTime>
  <ScaleCrop>false</ScaleCrop>
  <LinksUpToDate>false</LinksUpToDate>
  <CharactersWithSpaces>4861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2023-11-20T05:46:55Z</cp:lastPrinted>
  <dcterms:modified xsi:type="dcterms:W3CDTF">2023-11-20T05:47:33Z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E0082AC84AF243C3A0CB451AC1020CAA_13</vt:lpwstr>
  </property>
</Properties>
</file>